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244" w:rsidRPr="00213B0D" w:rsidRDefault="00B45244" w:rsidP="00B45244">
      <w:pPr>
        <w:kinsoku w:val="0"/>
        <w:overflowPunct w:val="0"/>
        <w:autoSpaceDE w:val="0"/>
        <w:autoSpaceDN w:val="0"/>
        <w:jc w:val="left"/>
        <w:rPr>
          <w:rFonts w:ascii="ＭＳ 明朝" w:hAnsi="ＭＳ 明朝"/>
          <w:szCs w:val="21"/>
        </w:rPr>
      </w:pPr>
      <w:r w:rsidRPr="00213B0D">
        <w:rPr>
          <w:rFonts w:ascii="ＭＳ 明朝" w:hAnsi="ＭＳ 明朝" w:hint="eastAsia"/>
          <w:szCs w:val="21"/>
        </w:rPr>
        <w:t>様式第</w:t>
      </w:r>
      <w:r>
        <w:rPr>
          <w:rFonts w:ascii="ＭＳ 明朝" w:hAnsi="ＭＳ 明朝" w:hint="eastAsia"/>
          <w:szCs w:val="21"/>
        </w:rPr>
        <w:t>１</w:t>
      </w:r>
      <w:r w:rsidRPr="00213B0D">
        <w:rPr>
          <w:rFonts w:ascii="ＭＳ 明朝" w:hAnsi="ＭＳ 明朝" w:hint="eastAsia"/>
          <w:szCs w:val="21"/>
        </w:rPr>
        <w:t>号（第</w:t>
      </w:r>
      <w:r>
        <w:rPr>
          <w:rFonts w:ascii="ＭＳ 明朝" w:hAnsi="ＭＳ 明朝" w:hint="eastAsia"/>
          <w:szCs w:val="21"/>
        </w:rPr>
        <w:t>６条</w:t>
      </w:r>
      <w:r w:rsidRPr="00213B0D">
        <w:rPr>
          <w:rFonts w:ascii="ＭＳ 明朝" w:hAnsi="ＭＳ 明朝" w:hint="eastAsia"/>
          <w:szCs w:val="21"/>
        </w:rPr>
        <w:t>関係）</w:t>
      </w:r>
    </w:p>
    <w:p w:rsidR="00B45244" w:rsidRPr="00213B0D" w:rsidRDefault="00B45244" w:rsidP="00B45244">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B45244" w:rsidRDefault="00B45244" w:rsidP="00B45244">
      <w:pPr>
        <w:kinsoku w:val="0"/>
        <w:overflowPunct w:val="0"/>
        <w:autoSpaceDE w:val="0"/>
        <w:autoSpaceDN w:val="0"/>
        <w:rPr>
          <w:rFonts w:ascii="ＭＳ 明朝" w:hAnsi="ＭＳ 明朝"/>
          <w:szCs w:val="21"/>
        </w:rPr>
      </w:pPr>
    </w:p>
    <w:p w:rsidR="00B45244" w:rsidRDefault="00B45244" w:rsidP="00B45244">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B45244" w:rsidRDefault="00B45244" w:rsidP="00B45244">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担当者名</w:t>
      </w:r>
    </w:p>
    <w:p w:rsidR="00B45244" w:rsidRDefault="00B45244" w:rsidP="00B45244">
      <w:pPr>
        <w:kinsoku w:val="0"/>
        <w:overflowPunct w:val="0"/>
        <w:autoSpaceDE w:val="0"/>
        <w:autoSpaceDN w:val="0"/>
        <w:rPr>
          <w:rFonts w:ascii="ＭＳ 明朝" w:hAnsi="ＭＳ 明朝"/>
          <w:szCs w:val="21"/>
        </w:rPr>
      </w:pPr>
      <w:r>
        <w:rPr>
          <w:rFonts w:ascii="ＭＳ 明朝" w:hAnsi="ＭＳ 明朝" w:hint="eastAsia"/>
          <w:szCs w:val="21"/>
        </w:rPr>
        <w:t xml:space="preserve">　　　　　　　　　　　　　　　　　　　　　　　担当者電話番号</w:t>
      </w:r>
    </w:p>
    <w:p w:rsidR="00B45244" w:rsidRDefault="00B45244" w:rsidP="00B45244">
      <w:pPr>
        <w:kinsoku w:val="0"/>
        <w:overflowPunct w:val="0"/>
        <w:autoSpaceDE w:val="0"/>
        <w:autoSpaceDN w:val="0"/>
        <w:rPr>
          <w:rFonts w:ascii="ＭＳ 明朝" w:hAnsi="ＭＳ 明朝"/>
          <w:szCs w:val="21"/>
        </w:rPr>
      </w:pPr>
    </w:p>
    <w:p w:rsidR="00B45244" w:rsidRPr="00213B0D" w:rsidRDefault="00B45244" w:rsidP="00B45244">
      <w:pPr>
        <w:kinsoku w:val="0"/>
        <w:overflowPunct w:val="0"/>
        <w:autoSpaceDE w:val="0"/>
        <w:autoSpaceDN w:val="0"/>
        <w:jc w:val="center"/>
        <w:rPr>
          <w:rFonts w:ascii="ＭＳ 明朝" w:hAnsi="ＭＳ 明朝"/>
          <w:szCs w:val="21"/>
        </w:rPr>
      </w:pP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交付申請書</w:t>
      </w:r>
    </w:p>
    <w:p w:rsidR="00B45244" w:rsidRPr="0036386A" w:rsidRDefault="00B45244" w:rsidP="00B45244">
      <w:pPr>
        <w:kinsoku w:val="0"/>
        <w:overflowPunct w:val="0"/>
        <w:autoSpaceDE w:val="0"/>
        <w:autoSpaceDN w:val="0"/>
        <w:rPr>
          <w:rFonts w:ascii="ＭＳ 明朝" w:hAnsi="ＭＳ 明朝"/>
          <w:szCs w:val="21"/>
        </w:rPr>
      </w:pPr>
    </w:p>
    <w:p w:rsidR="00B45244" w:rsidRDefault="00B45244" w:rsidP="00B45244">
      <w:pPr>
        <w:kinsoku w:val="0"/>
        <w:overflowPunct w:val="0"/>
        <w:autoSpaceDE w:val="0"/>
        <w:autoSpaceDN w:val="0"/>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の交付を受けたいので、</w:t>
      </w:r>
      <w:r w:rsidRPr="00505E8C">
        <w:rPr>
          <w:rFonts w:ascii="ＭＳ 明朝" w:hAnsi="ＭＳ 明朝" w:hint="eastAsia"/>
          <w:color w:val="000000"/>
          <w:szCs w:val="21"/>
        </w:rPr>
        <w:t>おのみち食の魅力発信</w:t>
      </w:r>
      <w:r w:rsidRPr="00AD288A">
        <w:rPr>
          <w:rFonts w:hint="eastAsia"/>
          <w:szCs w:val="21"/>
        </w:rPr>
        <w:t>支援事業補助金</w:t>
      </w:r>
      <w:r>
        <w:rPr>
          <w:rFonts w:ascii="ＭＳ 明朝" w:hAnsi="ＭＳ 明朝" w:hint="eastAsia"/>
          <w:szCs w:val="21"/>
        </w:rPr>
        <w:t>交付要綱第６条の規定により、次のとおり関係書類を添えて申請します。</w:t>
      </w:r>
    </w:p>
    <w:p w:rsidR="00B45244" w:rsidRPr="00AD288A" w:rsidRDefault="00B45244" w:rsidP="00B45244">
      <w:pPr>
        <w:kinsoku w:val="0"/>
        <w:overflowPunct w:val="0"/>
        <w:autoSpaceDE w:val="0"/>
        <w:autoSpaceDN w:val="0"/>
        <w:ind w:rightChars="-67" w:right="-141"/>
        <w:jc w:val="left"/>
        <w:rPr>
          <w:rFonts w:ascii="ＭＳ 明朝" w:hAnsi="ＭＳ 明朝"/>
          <w:szCs w:val="21"/>
        </w:rPr>
      </w:pPr>
    </w:p>
    <w:p w:rsidR="00B45244" w:rsidRPr="00EA55DA" w:rsidRDefault="00B45244" w:rsidP="00B45244">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１　補助</w:t>
      </w:r>
      <w:r w:rsidR="0089100C">
        <w:rPr>
          <w:rFonts w:ascii="ＭＳ 明朝" w:hAnsi="ＭＳ 明朝" w:hint="eastAsia"/>
          <w:szCs w:val="21"/>
        </w:rPr>
        <w:t>対象</w:t>
      </w:r>
      <w:r>
        <w:rPr>
          <w:rFonts w:ascii="ＭＳ 明朝" w:hAnsi="ＭＳ 明朝" w:hint="eastAsia"/>
          <w:szCs w:val="21"/>
        </w:rPr>
        <w:t>事業の名称</w:t>
      </w: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B45244">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２　事業内容　　　　　　事業計画書のとおり</w:t>
      </w:r>
    </w:p>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Pr="0036386A" w:rsidRDefault="00B45244" w:rsidP="00B45244">
      <w:pPr>
        <w:kinsoku w:val="0"/>
        <w:overflowPunct w:val="0"/>
        <w:autoSpaceDE w:val="0"/>
        <w:autoSpaceDN w:val="0"/>
        <w:spacing w:line="240" w:lineRule="exact"/>
        <w:ind w:rightChars="-67" w:right="-141"/>
        <w:jc w:val="left"/>
        <w:rPr>
          <w:rFonts w:ascii="ＭＳ 明朝" w:hAnsi="ＭＳ 明朝"/>
          <w:szCs w:val="21"/>
        </w:rPr>
      </w:pPr>
    </w:p>
    <w:p w:rsidR="00B45244" w:rsidRDefault="00B45244" w:rsidP="0089100C">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補助対象</w:t>
      </w:r>
      <w:r w:rsidR="0089100C">
        <w:rPr>
          <w:rFonts w:ascii="ＭＳ 明朝" w:hAnsi="ＭＳ 明朝" w:hint="eastAsia"/>
          <w:szCs w:val="21"/>
        </w:rPr>
        <w:t>経費、</w:t>
      </w:r>
      <w:r>
        <w:rPr>
          <w:rFonts w:ascii="ＭＳ 明朝" w:hAnsi="ＭＳ 明朝" w:hint="eastAsia"/>
          <w:szCs w:val="21"/>
        </w:rPr>
        <w:t>補助金交付申請額等</w:t>
      </w:r>
    </w:p>
    <w:p w:rsidR="00B45244" w:rsidRPr="0089100C" w:rsidRDefault="00B45244" w:rsidP="00B45244">
      <w:pPr>
        <w:kinsoku w:val="0"/>
        <w:overflowPunct w:val="0"/>
        <w:autoSpaceDE w:val="0"/>
        <w:autoSpaceDN w:val="0"/>
        <w:spacing w:line="240" w:lineRule="exact"/>
        <w:ind w:rightChars="-67" w:right="-141"/>
        <w:jc w:val="lef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730"/>
        <w:gridCol w:w="3827"/>
      </w:tblGrid>
      <w:tr w:rsidR="00B45244" w:rsidRPr="0067244B" w:rsidTr="0089100C">
        <w:trPr>
          <w:trHeight w:val="460"/>
        </w:trPr>
        <w:tc>
          <w:tcPr>
            <w:tcW w:w="2693" w:type="dxa"/>
            <w:shd w:val="clear" w:color="auto" w:fill="auto"/>
            <w:vAlign w:val="center"/>
          </w:tcPr>
          <w:p w:rsidR="00B45244" w:rsidRPr="0067244B" w:rsidRDefault="00B45244" w:rsidP="0089100C">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補助対象</w:t>
            </w:r>
            <w:r w:rsidR="0089100C">
              <w:rPr>
                <w:rFonts w:ascii="ＭＳ 明朝" w:hAnsi="ＭＳ 明朝" w:hint="eastAsia"/>
                <w:szCs w:val="21"/>
              </w:rPr>
              <w:t>経費</w:t>
            </w:r>
            <w:r>
              <w:rPr>
                <w:rFonts w:ascii="ＭＳ 明朝" w:hAnsi="ＭＳ 明朝" w:hint="eastAsia"/>
                <w:szCs w:val="21"/>
              </w:rPr>
              <w:t>（税別）</w:t>
            </w:r>
          </w:p>
        </w:tc>
        <w:tc>
          <w:tcPr>
            <w:tcW w:w="1730" w:type="dxa"/>
            <w:shd w:val="clear" w:color="auto" w:fill="auto"/>
            <w:vAlign w:val="center"/>
          </w:tcPr>
          <w:p w:rsidR="00B45244" w:rsidRPr="0067244B" w:rsidRDefault="00B45244" w:rsidP="001C23EA">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補助率</w:t>
            </w:r>
          </w:p>
        </w:tc>
        <w:tc>
          <w:tcPr>
            <w:tcW w:w="3827" w:type="dxa"/>
            <w:shd w:val="clear" w:color="auto" w:fill="auto"/>
            <w:vAlign w:val="center"/>
          </w:tcPr>
          <w:p w:rsidR="00B45244" w:rsidRPr="0067244B" w:rsidRDefault="00B45244" w:rsidP="001C23EA">
            <w:pPr>
              <w:kinsoku w:val="0"/>
              <w:overflowPunct w:val="0"/>
              <w:autoSpaceDE w:val="0"/>
              <w:autoSpaceDN w:val="0"/>
              <w:spacing w:line="240" w:lineRule="exact"/>
              <w:ind w:leftChars="-49" w:left="-102" w:rightChars="-67" w:right="-141" w:hanging="1"/>
              <w:jc w:val="center"/>
              <w:rPr>
                <w:rFonts w:ascii="ＭＳ 明朝" w:hAnsi="ＭＳ 明朝"/>
                <w:szCs w:val="21"/>
              </w:rPr>
            </w:pPr>
            <w:r w:rsidRPr="0067244B">
              <w:rPr>
                <w:rFonts w:ascii="ＭＳ 明朝" w:hAnsi="ＭＳ 明朝" w:hint="eastAsia"/>
                <w:szCs w:val="21"/>
              </w:rPr>
              <w:t>交付申請額</w:t>
            </w:r>
            <w:r>
              <w:rPr>
                <w:rFonts w:ascii="ＭＳ 明朝" w:hAnsi="ＭＳ 明朝" w:hint="eastAsia"/>
                <w:szCs w:val="21"/>
              </w:rPr>
              <w:t>(１，０００円未満切捨て)</w:t>
            </w:r>
          </w:p>
        </w:tc>
      </w:tr>
      <w:tr w:rsidR="00B45244" w:rsidRPr="0067244B" w:rsidTr="0089100C">
        <w:trPr>
          <w:trHeight w:val="566"/>
        </w:trPr>
        <w:tc>
          <w:tcPr>
            <w:tcW w:w="2693" w:type="dxa"/>
            <w:shd w:val="clear" w:color="auto" w:fill="auto"/>
            <w:vAlign w:val="center"/>
          </w:tcPr>
          <w:p w:rsidR="00B45244" w:rsidRPr="0067244B" w:rsidRDefault="00B45244" w:rsidP="001C23EA">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c>
          <w:tcPr>
            <w:tcW w:w="1730" w:type="dxa"/>
            <w:shd w:val="clear" w:color="auto" w:fill="auto"/>
            <w:vAlign w:val="center"/>
          </w:tcPr>
          <w:p w:rsidR="00B45244" w:rsidRDefault="00B45244" w:rsidP="001C23EA">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３／４</w:t>
            </w:r>
          </w:p>
          <w:p w:rsidR="0089100C" w:rsidRPr="0067244B" w:rsidRDefault="0089100C" w:rsidP="001C23EA">
            <w:pPr>
              <w:kinsoku w:val="0"/>
              <w:overflowPunct w:val="0"/>
              <w:autoSpaceDE w:val="0"/>
              <w:autoSpaceDN w:val="0"/>
              <w:spacing w:line="240" w:lineRule="exact"/>
              <w:ind w:leftChars="-50" w:left="-105" w:rightChars="-67" w:right="-141"/>
              <w:jc w:val="center"/>
              <w:rPr>
                <w:rFonts w:ascii="ＭＳ 明朝" w:hAnsi="ＭＳ 明朝"/>
                <w:szCs w:val="21"/>
              </w:rPr>
            </w:pPr>
            <w:r>
              <w:rPr>
                <w:rFonts w:ascii="ＭＳ 明朝" w:hAnsi="ＭＳ 明朝" w:hint="eastAsia"/>
                <w:szCs w:val="21"/>
              </w:rPr>
              <w:t>（上限100万円）</w:t>
            </w:r>
          </w:p>
        </w:tc>
        <w:tc>
          <w:tcPr>
            <w:tcW w:w="3827" w:type="dxa"/>
            <w:shd w:val="clear" w:color="auto" w:fill="auto"/>
            <w:vAlign w:val="center"/>
          </w:tcPr>
          <w:p w:rsidR="00B45244" w:rsidRPr="0067244B" w:rsidRDefault="00B45244" w:rsidP="001C23EA">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r>
    </w:tbl>
    <w:p w:rsidR="00B45244" w:rsidRDefault="00B45244" w:rsidP="00B45244">
      <w:pPr>
        <w:kinsoku w:val="0"/>
        <w:overflowPunct w:val="0"/>
        <w:autoSpaceDE w:val="0"/>
        <w:autoSpaceDN w:val="0"/>
        <w:spacing w:line="240" w:lineRule="exact"/>
        <w:ind w:rightChars="-67" w:right="-141"/>
        <w:jc w:val="left"/>
        <w:rPr>
          <w:rFonts w:ascii="ＭＳ 明朝" w:hAnsi="ＭＳ 明朝"/>
          <w:szCs w:val="21"/>
        </w:rPr>
      </w:pPr>
      <w:r>
        <w:rPr>
          <w:rFonts w:ascii="ＭＳ 明朝" w:hAnsi="ＭＳ 明朝" w:hint="eastAsia"/>
          <w:szCs w:val="21"/>
        </w:rPr>
        <w:t xml:space="preserve">　　　　　　　　　　　　　　　　　　　　　　</w:t>
      </w:r>
    </w:p>
    <w:p w:rsidR="005D4862" w:rsidRDefault="005D4862" w:rsidP="00B45244">
      <w:pPr>
        <w:widowControl/>
        <w:jc w:val="left"/>
        <w:rPr>
          <w:rFonts w:ascii="ＭＳ 明朝" w:hAnsi="ＭＳ 明朝"/>
          <w:szCs w:val="21"/>
        </w:rPr>
      </w:pPr>
      <w:bookmarkStart w:id="0" w:name="_GoBack"/>
      <w:bookmarkEnd w:id="0"/>
    </w:p>
    <w:sectPr w:rsidR="005D4862"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E65FB"/>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E55166C"/>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DFF3-C0EE-4130-BB7B-B3F02B5B2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2025-05-19T02:42:00Z</dcterms:created>
  <dcterms:modified xsi:type="dcterms:W3CDTF">2025-05-19T02:42:00Z</dcterms:modified>
</cp:coreProperties>
</file>